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8A2E7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360" w:lineRule="auto"/>
        <w:ind w:left="0" w:right="0"/>
        <w:jc w:val="center"/>
        <w:rPr>
          <w:rFonts w:hint="eastAsia" w:ascii="宋体" w:hAnsi="宋体" w:eastAsia="宋体" w:cs="宋体"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 w:cs="宋体"/>
          <w:sz w:val="44"/>
          <w:szCs w:val="44"/>
        </w:rPr>
        <w:t>知网使用指南</w:t>
      </w:r>
    </w:p>
    <w:p w14:paraId="038B5F0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7"/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一、资源简介</w:t>
      </w:r>
    </w:p>
    <w:p w14:paraId="0D08D65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240" w:leftChars="100" w:right="0" w:firstLine="468" w:firstLineChars="195"/>
        <w:jc w:val="both"/>
        <w:rPr>
          <w:rFonts w:hint="eastAsia" w:ascii="宋体" w:hAnsi="宋体" w:eastAsia="宋体" w:cs="宋体"/>
          <w:i w:val="0"/>
          <w:iCs w:val="0"/>
          <w:color w:val="3F3E3F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中国知</w:t>
      </w:r>
      <w:r>
        <w:rPr>
          <w:rFonts w:hint="eastAsia" w:ascii="宋体" w:hAnsi="宋体" w:eastAsia="宋体" w:cs="宋体"/>
          <w:i w:val="0"/>
          <w:iCs w:val="0"/>
          <w:color w:val="3F3E3F"/>
          <w:sz w:val="24"/>
          <w:szCs w:val="24"/>
        </w:rPr>
        <w:t>网汇聚中国90%以上的公共知识资源，全方位满足论文查询、知识</w:t>
      </w:r>
    </w:p>
    <w:p w14:paraId="71C8AC0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olor w:val="3F3E3F"/>
          <w:sz w:val="24"/>
          <w:szCs w:val="24"/>
        </w:rPr>
        <w:t>搜索、创新科研</w:t>
      </w:r>
      <w:r>
        <w:rPr>
          <w:rFonts w:hint="eastAsia" w:ascii="宋体" w:hAnsi="宋体" w:eastAsia="宋体" w:cs="宋体"/>
          <w:sz w:val="24"/>
          <w:szCs w:val="24"/>
        </w:rPr>
        <w:t>、科学决策的需求。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知网</w:t>
      </w:r>
      <w:r>
        <w:rPr>
          <w:rFonts w:hint="eastAsia" w:ascii="宋体" w:hAnsi="宋体" w:eastAsia="宋体" w:cs="宋体"/>
          <w:sz w:val="24"/>
          <w:szCs w:val="24"/>
        </w:rPr>
        <w:t>拥有国内8200多种</w:t>
      </w:r>
      <w:r>
        <w:rPr>
          <w:rStyle w:val="7"/>
          <w:rFonts w:hint="eastAsia" w:ascii="宋体" w:hAnsi="宋体" w:eastAsia="宋体" w:cs="宋体"/>
          <w:sz w:val="24"/>
          <w:szCs w:val="24"/>
        </w:rPr>
        <w:t>期刊</w:t>
      </w:r>
      <w:r>
        <w:rPr>
          <w:rFonts w:hint="eastAsia" w:ascii="宋体" w:hAnsi="宋体" w:eastAsia="宋体" w:cs="宋体"/>
          <w:sz w:val="24"/>
          <w:szCs w:val="24"/>
        </w:rPr>
        <w:t>、700多种</w:t>
      </w:r>
      <w:r>
        <w:rPr>
          <w:rStyle w:val="7"/>
          <w:rFonts w:hint="eastAsia" w:ascii="宋体" w:hAnsi="宋体" w:eastAsia="宋体" w:cs="宋体"/>
          <w:sz w:val="24"/>
          <w:szCs w:val="24"/>
        </w:rPr>
        <w:t>报纸</w:t>
      </w:r>
      <w:r>
        <w:rPr>
          <w:rFonts w:hint="eastAsia" w:ascii="宋体" w:hAnsi="宋体" w:eastAsia="宋体" w:cs="宋体"/>
          <w:sz w:val="24"/>
          <w:szCs w:val="24"/>
        </w:rPr>
        <w:t>、600多家博士培养单位优秀</w:t>
      </w:r>
      <w:r>
        <w:rPr>
          <w:rStyle w:val="7"/>
          <w:rFonts w:hint="eastAsia" w:ascii="宋体" w:hAnsi="宋体" w:eastAsia="宋体" w:cs="宋体"/>
          <w:sz w:val="24"/>
          <w:szCs w:val="24"/>
        </w:rPr>
        <w:t>博硕士学位论文</w:t>
      </w:r>
      <w:r>
        <w:rPr>
          <w:rFonts w:hint="eastAsia" w:ascii="宋体" w:hAnsi="宋体" w:eastAsia="宋体" w:cs="宋体"/>
          <w:sz w:val="24"/>
          <w:szCs w:val="24"/>
        </w:rPr>
        <w:t>、几百家出版社已出版</w:t>
      </w:r>
      <w:r>
        <w:rPr>
          <w:rStyle w:val="7"/>
          <w:rFonts w:hint="eastAsia" w:ascii="宋体" w:hAnsi="宋体" w:eastAsia="宋体" w:cs="宋体"/>
          <w:sz w:val="24"/>
          <w:szCs w:val="24"/>
        </w:rPr>
        <w:t>图书</w:t>
      </w:r>
      <w:r>
        <w:rPr>
          <w:rFonts w:hint="eastAsia" w:ascii="宋体" w:hAnsi="宋体" w:eastAsia="宋体" w:cs="宋体"/>
          <w:sz w:val="24"/>
          <w:szCs w:val="24"/>
        </w:rPr>
        <w:t>、重要</w:t>
      </w:r>
      <w:r>
        <w:rPr>
          <w:rStyle w:val="7"/>
          <w:rFonts w:hint="eastAsia" w:ascii="宋体" w:hAnsi="宋体" w:eastAsia="宋体" w:cs="宋体"/>
          <w:sz w:val="24"/>
          <w:szCs w:val="24"/>
        </w:rPr>
        <w:t>会议论文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Style w:val="7"/>
          <w:rFonts w:hint="eastAsia" w:ascii="宋体" w:hAnsi="宋体" w:eastAsia="宋体" w:cs="宋体"/>
          <w:sz w:val="24"/>
          <w:szCs w:val="24"/>
        </w:rPr>
        <w:t>百科全书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Style w:val="7"/>
          <w:rFonts w:hint="eastAsia" w:ascii="宋体" w:hAnsi="宋体" w:eastAsia="宋体" w:cs="宋体"/>
          <w:sz w:val="24"/>
          <w:szCs w:val="24"/>
        </w:rPr>
        <w:t>专利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Style w:val="7"/>
          <w:rFonts w:hint="eastAsia" w:ascii="宋体" w:hAnsi="宋体" w:eastAsia="宋体" w:cs="宋体"/>
          <w:sz w:val="24"/>
          <w:szCs w:val="24"/>
        </w:rPr>
        <w:t>年鉴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Style w:val="7"/>
          <w:rFonts w:hint="eastAsia" w:ascii="宋体" w:hAnsi="宋体" w:eastAsia="宋体" w:cs="宋体"/>
          <w:sz w:val="24"/>
          <w:szCs w:val="24"/>
        </w:rPr>
        <w:t>标准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Style w:val="7"/>
          <w:rFonts w:hint="eastAsia" w:ascii="宋体" w:hAnsi="宋体" w:eastAsia="宋体" w:cs="宋体"/>
          <w:sz w:val="24"/>
          <w:szCs w:val="24"/>
        </w:rPr>
        <w:t>科技成果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Style w:val="7"/>
          <w:rFonts w:hint="eastAsia" w:ascii="宋体" w:hAnsi="宋体" w:eastAsia="宋体" w:cs="宋体"/>
          <w:sz w:val="24"/>
          <w:szCs w:val="24"/>
        </w:rPr>
        <w:t>政府文件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Style w:val="7"/>
          <w:rFonts w:hint="eastAsia" w:ascii="宋体" w:hAnsi="宋体" w:eastAsia="宋体" w:cs="宋体"/>
          <w:sz w:val="24"/>
          <w:szCs w:val="24"/>
        </w:rPr>
        <w:t>互联网信息汇总</w:t>
      </w:r>
      <w:r>
        <w:rPr>
          <w:rFonts w:hint="eastAsia" w:ascii="宋体" w:hAnsi="宋体" w:eastAsia="宋体" w:cs="宋体"/>
          <w:sz w:val="24"/>
          <w:szCs w:val="24"/>
        </w:rPr>
        <w:t>以及国内外上千个各类</w:t>
      </w:r>
      <w:r>
        <w:rPr>
          <w:rStyle w:val="7"/>
          <w:rFonts w:hint="eastAsia" w:ascii="宋体" w:hAnsi="宋体" w:eastAsia="宋体" w:cs="宋体"/>
          <w:sz w:val="24"/>
          <w:szCs w:val="24"/>
        </w:rPr>
        <w:t>加盟数据库</w:t>
      </w:r>
      <w:r>
        <w:rPr>
          <w:rFonts w:hint="eastAsia" w:ascii="宋体" w:hAnsi="宋体" w:eastAsia="宋体" w:cs="宋体"/>
          <w:sz w:val="24"/>
          <w:szCs w:val="24"/>
        </w:rPr>
        <w:t>等知识资源。</w:t>
      </w:r>
    </w:p>
    <w:p w14:paraId="5FFBC10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240" w:leftChars="100" w:right="0" w:firstLine="468" w:firstLineChars="195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我馆</w:t>
      </w:r>
      <w:r>
        <w:rPr>
          <w:rStyle w:val="7"/>
          <w:rFonts w:hint="eastAsia" w:ascii="宋体" w:hAnsi="宋体" w:eastAsia="宋体" w:cs="宋体"/>
          <w:color w:val="0070C0"/>
          <w:sz w:val="24"/>
          <w:szCs w:val="24"/>
        </w:rPr>
        <w:t>订购了知网的</w:t>
      </w:r>
      <w:r>
        <w:rPr>
          <w:rStyle w:val="7"/>
          <w:rFonts w:hint="eastAsia" w:ascii="宋体" w:hAnsi="宋体" w:eastAsia="宋体" w:cs="宋体"/>
          <w:color w:val="0070C0"/>
          <w:sz w:val="24"/>
          <w:szCs w:val="24"/>
          <w:lang w:val="en-US" w:eastAsia="zh-CN"/>
        </w:rPr>
        <w:t>7</w:t>
      </w:r>
      <w:r>
        <w:rPr>
          <w:rStyle w:val="7"/>
          <w:rFonts w:hint="eastAsia" w:ascii="宋体" w:hAnsi="宋体" w:eastAsia="宋体" w:cs="宋体"/>
          <w:color w:val="0070C0"/>
          <w:sz w:val="24"/>
          <w:szCs w:val="24"/>
        </w:rPr>
        <w:t>个子库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color w:val="0070C0"/>
          <w:sz w:val="24"/>
          <w:szCs w:val="24"/>
        </w:rPr>
        <w:t>中国学术期刊网络出版总库、中国博士学位论文全文数据库、中国优秀硕士学位论文全文数据库、国际会议论文全文数据库</w:t>
      </w:r>
      <w:r>
        <w:rPr>
          <w:rFonts w:hint="eastAsia" w:ascii="宋体" w:hAnsi="宋体" w:eastAsia="宋体" w:cs="宋体"/>
          <w:color w:val="0070C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color w:val="0070C0"/>
          <w:sz w:val="24"/>
          <w:szCs w:val="24"/>
        </w:rPr>
        <w:t>中国重要会议论文全文数据库</w:t>
      </w:r>
      <w:r>
        <w:rPr>
          <w:rFonts w:hint="eastAsia" w:ascii="宋体" w:hAnsi="宋体" w:eastAsia="宋体" w:cs="宋体"/>
          <w:color w:val="0070C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color w:val="0070C0"/>
          <w:sz w:val="24"/>
          <w:szCs w:val="24"/>
        </w:rPr>
        <w:t>中国学术辑刊全文数据库</w:t>
      </w:r>
      <w:r>
        <w:rPr>
          <w:rFonts w:hint="eastAsia" w:ascii="宋体" w:hAnsi="宋体" w:eastAsia="宋体" w:cs="宋体"/>
          <w:color w:val="0070C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color w:val="0070C0"/>
          <w:sz w:val="24"/>
          <w:szCs w:val="24"/>
        </w:rPr>
        <w:t>中国重要报纸全文数据库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含中国政报公报期刊文献总库。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7"/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二、访问方式</w:t>
      </w:r>
    </w:p>
    <w:p w14:paraId="0567A93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01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Style w:val="7"/>
          <w:rFonts w:hint="eastAsia" w:ascii="宋体" w:hAnsi="宋体" w:eastAsia="宋体" w:cs="宋体"/>
          <w:sz w:val="24"/>
          <w:szCs w:val="24"/>
          <w:lang w:val="en-US" w:eastAsia="zh-CN"/>
        </w:rPr>
        <w:t>PC端登录</w:t>
      </w:r>
    </w:p>
    <w:p w14:paraId="1DA90FB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1" w:leftChars="0" w:right="-120" w:rightChars="0"/>
        <w:rPr>
          <w:rStyle w:val="7"/>
          <w:rFonts w:hint="eastAsia" w:ascii="宋体" w:hAnsi="宋体" w:eastAsia="宋体" w:cs="宋体"/>
          <w:b w:val="0"/>
          <w:bCs/>
          <w:color w:val="000000"/>
          <w:spacing w:val="33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登录</w:t>
      </w:r>
      <w:r>
        <w:rPr>
          <w:rStyle w:val="7"/>
          <w:rFonts w:hint="eastAsia" w:ascii="宋体" w:hAnsi="宋体" w:eastAsia="宋体" w:cs="宋体"/>
          <w:color w:val="2E54A1" w:themeColor="accent1" w:themeShade="BF"/>
          <w:spacing w:val="23"/>
          <w:kern w:val="0"/>
          <w:sz w:val="24"/>
          <w:szCs w:val="24"/>
          <w:lang w:val="en-US" w:eastAsia="zh-CN" w:bidi="ar"/>
        </w:rPr>
        <w:t>南昌工学院图书馆官网</w:t>
      </w:r>
      <w:r>
        <w:rPr>
          <w:rFonts w:hint="eastAsia" w:ascii="宋体" w:hAnsi="宋体" w:eastAsia="宋体" w:cs="宋体"/>
          <w:color w:val="000000"/>
          <w:spacing w:val="23"/>
          <w:kern w:val="0"/>
          <w:sz w:val="24"/>
          <w:szCs w:val="24"/>
          <w:lang w:val="en-US" w:eastAsia="zh-CN" w:bidi="ar"/>
        </w:rPr>
        <w:t>，点击“</w:t>
      </w:r>
      <w:r>
        <w:rPr>
          <w:rStyle w:val="7"/>
          <w:rFonts w:hint="eastAsia" w:ascii="宋体" w:hAnsi="宋体" w:eastAsia="宋体" w:cs="宋体"/>
          <w:color w:val="2E54A1" w:themeColor="accent1" w:themeShade="BF"/>
          <w:spacing w:val="23"/>
          <w:kern w:val="0"/>
          <w:sz w:val="24"/>
          <w:szCs w:val="24"/>
          <w:lang w:val="en-US" w:eastAsia="zh-CN" w:bidi="ar"/>
        </w:rPr>
        <w:t>中国知网</w:t>
      </w:r>
      <w:r>
        <w:rPr>
          <w:rFonts w:hint="eastAsia" w:ascii="宋体" w:hAnsi="宋体" w:eastAsia="宋体" w:cs="宋体"/>
          <w:color w:val="000000"/>
          <w:spacing w:val="23"/>
          <w:kern w:val="0"/>
          <w:sz w:val="24"/>
          <w:szCs w:val="24"/>
          <w:lang w:val="en-US" w:eastAsia="zh-CN" w:bidi="ar"/>
        </w:rPr>
        <w:t>”直接跳转知网首页，或者</w:t>
      </w:r>
      <w:r>
        <w:rPr>
          <w:rStyle w:val="7"/>
          <w:rFonts w:hint="eastAsia" w:ascii="宋体" w:hAnsi="宋体" w:eastAsia="宋体" w:cs="宋体"/>
          <w:b w:val="0"/>
          <w:bCs/>
          <w:color w:val="000000"/>
          <w:spacing w:val="33"/>
          <w:kern w:val="0"/>
          <w:sz w:val="24"/>
          <w:szCs w:val="24"/>
          <w:lang w:val="en-US" w:eastAsia="zh-CN" w:bidi="ar"/>
        </w:rPr>
        <w:t>通过输入网址</w:t>
      </w:r>
      <w:r>
        <w:rPr>
          <w:rStyle w:val="7"/>
          <w:rFonts w:hint="eastAsia" w:ascii="宋体" w:hAnsi="宋体" w:eastAsia="宋体" w:cs="宋体"/>
          <w:b w:val="0"/>
          <w:bCs/>
          <w:color w:val="2E54A1" w:themeColor="accent1" w:themeShade="BF"/>
          <w:spacing w:val="33"/>
          <w:kern w:val="0"/>
          <w:sz w:val="24"/>
          <w:szCs w:val="24"/>
          <w:lang w:val="en-US" w:eastAsia="zh-CN" w:bidi="ar"/>
        </w:rPr>
        <w:t xml:space="preserve"> “</w:t>
      </w:r>
      <w:r>
        <w:rPr>
          <w:rStyle w:val="7"/>
          <w:rFonts w:hint="eastAsia" w:ascii="宋体" w:hAnsi="宋体" w:eastAsia="宋体" w:cs="宋体"/>
          <w:color w:val="2E54A1" w:themeColor="accent1" w:themeShade="BF"/>
          <w:spacing w:val="23"/>
          <w:kern w:val="0"/>
          <w:sz w:val="24"/>
          <w:szCs w:val="24"/>
          <w:lang w:val="en-US" w:eastAsia="zh-CN" w:bidi="ar"/>
        </w:rPr>
        <w:t xml:space="preserve">www.cnki.net </w:t>
      </w:r>
      <w:r>
        <w:rPr>
          <w:rStyle w:val="7"/>
          <w:rFonts w:hint="eastAsia" w:ascii="宋体" w:hAnsi="宋体" w:eastAsia="宋体" w:cs="宋体"/>
          <w:b w:val="0"/>
          <w:bCs/>
          <w:color w:val="2E54A1" w:themeColor="accent1" w:themeShade="BF"/>
          <w:spacing w:val="33"/>
          <w:kern w:val="0"/>
          <w:sz w:val="24"/>
          <w:szCs w:val="24"/>
          <w:lang w:val="en-US" w:eastAsia="zh-CN" w:bidi="ar"/>
        </w:rPr>
        <w:t>”</w:t>
      </w:r>
      <w:r>
        <w:rPr>
          <w:rStyle w:val="7"/>
          <w:rFonts w:hint="eastAsia" w:ascii="宋体" w:hAnsi="宋体" w:eastAsia="宋体" w:cs="宋体"/>
          <w:b w:val="0"/>
          <w:bCs/>
          <w:color w:val="000000"/>
          <w:spacing w:val="33"/>
          <w:kern w:val="0"/>
          <w:sz w:val="24"/>
          <w:szCs w:val="24"/>
          <w:lang w:val="en-US" w:eastAsia="zh-CN" w:bidi="ar"/>
        </w:rPr>
        <w:t>进入知网。点击右上角“</w:t>
      </w:r>
      <w:r>
        <w:rPr>
          <w:rStyle w:val="7"/>
          <w:rFonts w:hint="eastAsia" w:ascii="宋体" w:hAnsi="宋体" w:eastAsia="宋体" w:cs="宋体"/>
          <w:color w:val="2E54A1" w:themeColor="accent1" w:themeShade="BF"/>
          <w:spacing w:val="23"/>
          <w:kern w:val="0"/>
          <w:sz w:val="24"/>
          <w:szCs w:val="24"/>
          <w:lang w:val="en-US" w:eastAsia="zh-CN" w:bidi="ar"/>
        </w:rPr>
        <w:t>机构登录---IP范围内自动登录</w:t>
      </w:r>
      <w:r>
        <w:rPr>
          <w:rStyle w:val="7"/>
          <w:rFonts w:hint="eastAsia" w:ascii="宋体" w:hAnsi="宋体" w:eastAsia="宋体" w:cs="宋体"/>
          <w:b w:val="0"/>
          <w:bCs/>
          <w:color w:val="000000"/>
          <w:spacing w:val="33"/>
          <w:kern w:val="0"/>
          <w:sz w:val="24"/>
          <w:szCs w:val="24"/>
          <w:lang w:val="en-US" w:eastAsia="zh-CN" w:bidi="ar"/>
        </w:rPr>
        <w:t>”，登录成功右上角显示“</w:t>
      </w:r>
      <w:r>
        <w:rPr>
          <w:rStyle w:val="7"/>
          <w:rFonts w:hint="eastAsia" w:ascii="宋体" w:hAnsi="宋体" w:eastAsia="宋体" w:cs="宋体"/>
          <w:color w:val="2E54A1" w:themeColor="accent1" w:themeShade="BF"/>
          <w:spacing w:val="23"/>
          <w:kern w:val="0"/>
          <w:sz w:val="24"/>
          <w:szCs w:val="24"/>
          <w:lang w:val="en-US" w:eastAsia="zh-CN" w:bidi="ar"/>
        </w:rPr>
        <w:t>南昌工学院图书馆</w:t>
      </w:r>
      <w:r>
        <w:rPr>
          <w:rStyle w:val="7"/>
          <w:rFonts w:hint="eastAsia" w:ascii="宋体" w:hAnsi="宋体" w:eastAsia="宋体" w:cs="宋体"/>
          <w:b w:val="0"/>
          <w:bCs/>
          <w:color w:val="000000"/>
          <w:spacing w:val="33"/>
          <w:kern w:val="0"/>
          <w:sz w:val="24"/>
          <w:szCs w:val="24"/>
          <w:lang w:val="en-US" w:eastAsia="zh-CN" w:bidi="ar"/>
        </w:rPr>
        <w:t>”。</w:t>
      </w:r>
    </w:p>
    <w:p w14:paraId="2ADC42D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2821305"/>
            <wp:effectExtent l="0" t="0" r="635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9" name="图片 1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DE0E6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rPr>
          <w:rStyle w:val="7"/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Style w:val="7"/>
          <w:rFonts w:hint="eastAsia" w:ascii="宋体" w:hAnsi="宋体" w:eastAsia="宋体" w:cs="宋体"/>
          <w:sz w:val="24"/>
          <w:szCs w:val="24"/>
          <w:lang w:val="en-US" w:eastAsia="zh-CN"/>
        </w:rPr>
        <w:t>手机端访问</w:t>
      </w:r>
    </w:p>
    <w:p w14:paraId="51609308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55"/>
        <w:jc w:val="both"/>
        <w:rPr>
          <w:rFonts w:hint="eastAsia" w:ascii="宋体" w:hAnsi="宋体" w:eastAsia="宋体" w:cs="宋体"/>
          <w:b/>
          <w:bCs/>
          <w:i w:val="0"/>
          <w:iCs w:val="0"/>
          <w:color w:val="3F3E3F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3F3E3F"/>
          <w:sz w:val="24"/>
          <w:szCs w:val="24"/>
        </w:rPr>
        <w:t>下载APP</w:t>
      </w:r>
    </w:p>
    <w:p w14:paraId="0B2BB91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55"/>
        <w:jc w:val="both"/>
        <w:rPr>
          <w:rFonts w:hint="eastAsia" w:ascii="宋体" w:hAnsi="宋体" w:eastAsia="宋体" w:cs="宋体"/>
          <w:i w:val="0"/>
          <w:iCs w:val="0"/>
          <w:color w:val="3F3E3F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olor w:val="3F3E3F"/>
          <w:sz w:val="24"/>
          <w:szCs w:val="24"/>
        </w:rPr>
        <w:t>各大手机应用市场，搜索“全球学术快报”下载APP或直接扫描二维码：</w:t>
      </w:r>
    </w:p>
    <w:p w14:paraId="20A53E0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62200" cy="23774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8827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555" w:firstLineChars="0"/>
        <w:jc w:val="both"/>
        <w:rPr>
          <w:rFonts w:hint="eastAsia" w:ascii="宋体" w:hAnsi="宋体" w:eastAsia="宋体" w:cs="宋体"/>
          <w:b/>
          <w:bCs/>
          <w:i w:val="0"/>
          <w:iCs w:val="0"/>
          <w:color w:val="3F3E3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3F3E3F"/>
          <w:sz w:val="24"/>
          <w:szCs w:val="24"/>
          <w:lang w:val="en-US" w:eastAsia="zh-CN"/>
        </w:rPr>
        <w:t>注册登录</w:t>
      </w:r>
    </w:p>
    <w:p w14:paraId="2B287D4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55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olor w:val="3F3E3F"/>
          <w:sz w:val="24"/>
          <w:szCs w:val="24"/>
          <w:lang w:val="en-US" w:eastAsia="zh-CN"/>
        </w:rPr>
        <w:t>建议手机账号注册登录，方便账号找回，支持第三方登录但需绑定手机号，登录成功后可实现一个账号多设备终端同步。</w:t>
      </w:r>
    </w:p>
    <w:p w14:paraId="75DE31A8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555" w:firstLineChars="0"/>
        <w:jc w:val="both"/>
        <w:rPr>
          <w:rFonts w:hint="eastAsia" w:ascii="宋体" w:hAnsi="宋体" w:eastAsia="宋体" w:cs="宋体"/>
          <w:b/>
          <w:bCs/>
          <w:i w:val="0"/>
          <w:iCs w:val="0"/>
          <w:color w:val="3F3E3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3F3E3F"/>
          <w:sz w:val="24"/>
          <w:szCs w:val="24"/>
          <w:lang w:val="en-US" w:eastAsia="zh-CN"/>
        </w:rPr>
        <w:t>关联机构</w:t>
      </w:r>
    </w:p>
    <w:p w14:paraId="2CB2B12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55"/>
        <w:jc w:val="both"/>
        <w:rPr>
          <w:rFonts w:hint="eastAsia" w:ascii="宋体" w:hAnsi="宋体" w:eastAsia="宋体" w:cs="宋体"/>
          <w:i w:val="0"/>
          <w:iCs w:val="0"/>
          <w:color w:val="3F3E3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F3E3F"/>
          <w:sz w:val="24"/>
          <w:szCs w:val="24"/>
          <w:lang w:val="en-US" w:eastAsia="zh-CN"/>
        </w:rPr>
        <w:t>♥ 登录后打开手机定位（允许程序运行）。 </w:t>
      </w:r>
    </w:p>
    <w:p w14:paraId="30CDCB0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55"/>
        <w:jc w:val="both"/>
        <w:rPr>
          <w:rFonts w:hint="eastAsia" w:ascii="宋体" w:hAnsi="宋体" w:eastAsia="宋体" w:cs="宋体"/>
          <w:i w:val="0"/>
          <w:iCs w:val="0"/>
          <w:color w:val="3F3E3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F3E3F"/>
          <w:sz w:val="24"/>
          <w:szCs w:val="24"/>
          <w:lang w:val="en-US" w:eastAsia="zh-CN"/>
        </w:rPr>
        <w:t>♥ 点击右下角“我的”，再点击头像下方“立即关联”，选择“位置关联”，出现校名“</w:t>
      </w:r>
      <w:r>
        <w:rPr>
          <w:rFonts w:hint="eastAsia" w:ascii="宋体" w:hAnsi="宋体" w:eastAsia="宋体" w:cs="宋体"/>
          <w:i w:val="0"/>
          <w:iCs w:val="0"/>
          <w:color w:val="2E54A1" w:themeColor="accent1" w:themeShade="BF"/>
          <w:sz w:val="24"/>
          <w:szCs w:val="24"/>
          <w:lang w:val="en-US" w:eastAsia="zh-CN"/>
        </w:rPr>
        <w:t>南昌工学院</w:t>
      </w:r>
      <w:r>
        <w:rPr>
          <w:rFonts w:hint="eastAsia" w:ascii="宋体" w:hAnsi="宋体" w:eastAsia="宋体" w:cs="宋体"/>
          <w:i w:val="0"/>
          <w:iCs w:val="0"/>
          <w:color w:val="3F3E3F"/>
          <w:sz w:val="24"/>
          <w:szCs w:val="24"/>
          <w:lang w:val="en-US" w:eastAsia="zh-CN"/>
        </w:rPr>
        <w:t>”后点击“关联”。</w:t>
      </w:r>
    </w:p>
    <w:p w14:paraId="6192AFF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55"/>
        <w:jc w:val="both"/>
        <w:rPr>
          <w:rFonts w:hint="eastAsia" w:ascii="宋体" w:hAnsi="宋体" w:eastAsia="宋体" w:cs="宋体"/>
          <w:i w:val="0"/>
          <w:iCs w:val="0"/>
          <w:color w:val="3F3E3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F3E3F"/>
          <w:sz w:val="24"/>
          <w:szCs w:val="24"/>
          <w:lang w:val="en-US" w:eastAsia="zh-CN"/>
        </w:rPr>
        <w:t>♥ 操作成功后系统提示：关联成功，并显示漫游时间（每关联一次漫游15天）。</w:t>
      </w:r>
    </w:p>
    <w:p w14:paraId="3F7D25D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17145</wp:posOffset>
            </wp:positionV>
            <wp:extent cx="2212340" cy="4169410"/>
            <wp:effectExtent l="0" t="0" r="16510" b="2540"/>
            <wp:wrapSquare wrapText="bothSides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416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633345" cy="3595370"/>
            <wp:effectExtent l="0" t="0" r="14605" b="508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B04FE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20AF65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rPr>
          <w:rStyle w:val="7"/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  </w:t>
      </w:r>
      <w:r>
        <w:rPr>
          <w:rStyle w:val="7"/>
          <w:rFonts w:hint="eastAsia" w:ascii="宋体" w:hAnsi="宋体" w:eastAsia="宋体" w:cs="宋体"/>
          <w:sz w:val="24"/>
          <w:szCs w:val="24"/>
          <w:lang w:val="en-US" w:eastAsia="zh-CN"/>
        </w:rPr>
        <w:t>校外访问</w:t>
      </w:r>
    </w:p>
    <w:p w14:paraId="3137D0BF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55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登录</w:t>
      </w:r>
      <w:r>
        <w:rPr>
          <w:rStyle w:val="7"/>
          <w:rFonts w:hint="eastAsia" w:ascii="宋体" w:hAnsi="宋体" w:eastAsia="宋体" w:cs="宋体"/>
          <w:color w:val="2E54A1" w:themeColor="accent1" w:themeShade="BF"/>
          <w:spacing w:val="23"/>
          <w:kern w:val="0"/>
          <w:sz w:val="24"/>
          <w:szCs w:val="24"/>
          <w:lang w:val="en-US" w:eastAsia="zh-CN" w:bidi="ar"/>
        </w:rPr>
        <w:t>南昌工学院图书馆官网，</w:t>
      </w:r>
      <w:r>
        <w:rPr>
          <w:rFonts w:hint="eastAsia" w:ascii="宋体" w:hAnsi="宋体" w:eastAsia="宋体" w:cs="宋体"/>
          <w:b/>
          <w:bCs/>
          <w:i w:val="0"/>
          <w:iCs w:val="0"/>
          <w:color w:val="3F3E3F"/>
          <w:sz w:val="24"/>
          <w:szCs w:val="24"/>
          <w:lang w:val="en-US" w:eastAsia="zh-CN"/>
        </w:rPr>
        <w:t>点击左侧“资源”，再点击“校外访问”或者直接输入校外访问网址“http://fsso.cnki.net/”。</w:t>
      </w:r>
    </w:p>
    <w:p w14:paraId="24161167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55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CFCFC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CFCFC"/>
          <w:lang w:val="en-US" w:eastAsia="zh-CN" w:bidi="ar"/>
        </w:rPr>
        <w:instrText xml:space="preserve"> HYPERLINK "http://fsso.cnki.xn--net,-eb7a3081a1lnh65a9b1a7x2eoqcvtk/%E6%9C%BA%E6%9E%84%E2%80%9D%E8%BE%93%E5%85%A5%E6%A1%86%E8%BE%93%E5%85%A5%E2%80%9C%E5%8D%97%E6%98%8C%E5%B7%A5%E5%AD%A6%E9%99%A2%E2%80%9D%E6%88%96%E4%B8%8B%E6%8B%89%E6%A1%86%E4%B8%AD%E9%80%89%E6%8B%A9%E2%80%9C%E5%8D%97%E6%98%8C%E5%B7%A5%E5%AD%A6%E9%99%A2%E2%80%9D%EF%BC%8C%E7%82%B9%E5%87%BB%E2%80%9C%E5%89%8D%E5%BE%80%E2%80%9D%E3%80%82" </w:instrTex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CFCFC"/>
          <w:lang w:val="en-US" w:eastAsia="zh-CN" w:bidi="ar"/>
        </w:rPr>
        <w:fldChar w:fldCharType="separate"/>
      </w:r>
      <w:r>
        <w:rPr>
          <w:rStyle w:val="9"/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CFCFC"/>
        </w:rPr>
        <w:t>在页面上的“高校/机输入框输入“南昌工学院”或下拉框中选择“南昌工学院”，点击“前往”。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CFCFC"/>
          <w:lang w:val="en-US" w:eastAsia="zh-CN" w:bidi="ar"/>
        </w:rPr>
        <w:fldChar w:fldCharType="end"/>
      </w:r>
    </w:p>
    <w:p w14:paraId="4AB3345A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6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CFCFC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CFCFC"/>
          <w:lang w:val="en-US" w:eastAsia="zh-CN" w:bidi="ar"/>
        </w:rPr>
        <w:instrText xml:space="preserve"> HYPERLINK "http://fsso.cnki.xn--net,-eb7a3081a1lnh65a9b1a7x2eoqcvtk/%E6%9C%BA%E6%9E%84%E2%80%9D%E8%BE%93%E5%85%A5%E6%A1%86%E8%BE%93%E5%85%A5%E2%80%9C%E5%8D%97%E6%98%8C%E5%B7%A5%E5%AD%A6%E9%99%A2%E2%80%9D%E6%88%96%E4%B8%8B%E6%8B%89%E6%A1%86%E4%B8%AD%E9%80%89%E6%8B%A9%E2%80%9C%E5%8D%97%E6%98%8C%E5%B7%A5%E5%AD%A6%E9%99%A2%E2%80%9D%EF%BC%8C%E7%82%B9%E5%87%BB%E2%80%9C%E5%89%8D%E5%BE%80%E2%80%9D%E3%80%82" </w:instrTex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CFCFC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shd w:val="clear" w:fill="FCFCFC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CFCFC"/>
          <w:lang w:val="en-US" w:eastAsia="zh-CN" w:bidi="ar"/>
        </w:rPr>
        <w:t> </w:t>
      </w:r>
    </w:p>
    <w:p w14:paraId="155BB94C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6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CFCFC"/>
          <w:lang w:val="en-US" w:eastAsia="zh-CN" w:bidi="ar"/>
        </w:rPr>
        <w:t>3、跳转至“南昌工学院”身份验证界面，输入用户名/密码(用户名为教工工号或学生学号，密码就是账号激活时自己输入的密码。</w:t>
      </w:r>
    </w:p>
    <w:p w14:paraId="07F59BA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D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360" w:lineRule="auto"/>
        <w:ind w:left="0" w:right="0" w:firstLine="315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DFDFD"/>
        </w:rPr>
        <w:t> </w:t>
      </w:r>
    </w:p>
    <w:p w14:paraId="1D1E97E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6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CFCFC"/>
          <w:lang w:val="en-US" w:eastAsia="zh-CN"/>
        </w:rPr>
        <w:t>4、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CFCFC"/>
        </w:rPr>
        <w:t>登录后跳转至知网总库，右上角显示“南昌工学院”即表示登录成功可进行使用，使用权限同校内IP访问。</w:t>
      </w:r>
    </w:p>
    <w:p w14:paraId="53BFBD7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91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933950" cy="28702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004435" cy="2522220"/>
            <wp:effectExtent l="0" t="0" r="571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762885" cy="2902585"/>
            <wp:effectExtent l="0" t="0" r="1841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7"/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三、文献检索</w:t>
      </w:r>
    </w:p>
    <w:p w14:paraId="0517C23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文献检索部分的资源包括</w:t>
      </w:r>
      <w:r>
        <w:rPr>
          <w:rStyle w:val="7"/>
          <w:rFonts w:hint="eastAsia" w:ascii="宋体" w:hAnsi="宋体" w:eastAsia="宋体" w:cs="宋体"/>
          <w:color w:val="0070C0"/>
          <w:sz w:val="24"/>
          <w:szCs w:val="24"/>
        </w:rPr>
        <w:t>学术期刊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Style w:val="7"/>
          <w:rFonts w:hint="eastAsia" w:ascii="宋体" w:hAnsi="宋体" w:eastAsia="宋体" w:cs="宋体"/>
          <w:color w:val="0070C0"/>
          <w:sz w:val="24"/>
          <w:szCs w:val="24"/>
        </w:rPr>
        <w:t>博硕士学位论文</w:t>
      </w:r>
      <w:r>
        <w:rPr>
          <w:rFonts w:hint="eastAsia" w:ascii="宋体" w:hAnsi="宋体" w:eastAsia="宋体" w:cs="宋体"/>
          <w:sz w:val="24"/>
          <w:szCs w:val="24"/>
        </w:rPr>
        <w:t>、会议论文、报纸、</w:t>
      </w:r>
      <w:r>
        <w:rPr>
          <w:rStyle w:val="7"/>
          <w:rFonts w:hint="eastAsia" w:ascii="宋体" w:hAnsi="宋体" w:eastAsia="宋体" w:cs="宋体"/>
          <w:color w:val="0070C0"/>
          <w:sz w:val="24"/>
          <w:szCs w:val="24"/>
        </w:rPr>
        <w:t>年鉴</w:t>
      </w:r>
      <w:r>
        <w:rPr>
          <w:rFonts w:hint="eastAsia" w:ascii="宋体" w:hAnsi="宋体" w:eastAsia="宋体" w:cs="宋体"/>
          <w:sz w:val="24"/>
          <w:szCs w:val="24"/>
        </w:rPr>
        <w:t>、专利、标准、成果资源库，还有很多外文图书、古籍、法律法规、政府文件、企业标准、科技报告等等，文献资源类型齐备，拥有海量的知识资源。</w:t>
      </w:r>
    </w:p>
    <w:p w14:paraId="7699A98A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Style w:val="7"/>
          <w:rFonts w:hint="eastAsia" w:ascii="宋体" w:hAnsi="宋体" w:eastAsia="宋体" w:cs="宋体"/>
          <w:color w:val="333232"/>
          <w:sz w:val="24"/>
          <w:szCs w:val="24"/>
        </w:rPr>
        <w:t>一框式检索</w:t>
      </w:r>
    </w:p>
    <w:p w14:paraId="4A0F112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</w:t>
      </w:r>
      <w:r>
        <w:rPr>
          <w:rStyle w:val="7"/>
          <w:rFonts w:hint="eastAsia" w:ascii="宋体" w:hAnsi="宋体" w:eastAsia="宋体" w:cs="宋体"/>
          <w:color w:val="0070C0"/>
          <w:sz w:val="24"/>
          <w:szCs w:val="24"/>
        </w:rPr>
        <w:t>检索字段</w:t>
      </w:r>
      <w:r>
        <w:rPr>
          <w:rFonts w:hint="eastAsia" w:ascii="宋体" w:hAnsi="宋体" w:eastAsia="宋体" w:cs="宋体"/>
          <w:sz w:val="24"/>
          <w:szCs w:val="24"/>
        </w:rPr>
        <w:t>（默认是“主题”），在检索框中</w:t>
      </w:r>
      <w:r>
        <w:rPr>
          <w:rStyle w:val="7"/>
          <w:rFonts w:hint="eastAsia" w:ascii="宋体" w:hAnsi="宋体" w:eastAsia="宋体" w:cs="宋体"/>
          <w:color w:val="0070C0"/>
          <w:sz w:val="24"/>
          <w:szCs w:val="24"/>
        </w:rPr>
        <w:t>输入检索词</w:t>
      </w:r>
      <w:r>
        <w:rPr>
          <w:rFonts w:hint="eastAsia" w:ascii="宋体" w:hAnsi="宋体" w:eastAsia="宋体" w:cs="宋体"/>
          <w:sz w:val="24"/>
          <w:szCs w:val="24"/>
        </w:rPr>
        <w:t>，还可以按需勾选子库。</w:t>
      </w:r>
    </w:p>
    <w:p w14:paraId="20880466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Style w:val="7"/>
          <w:rFonts w:hint="eastAsia" w:ascii="宋体" w:hAnsi="宋体" w:eastAsia="宋体" w:cs="宋体"/>
          <w:color w:val="333232"/>
          <w:sz w:val="24"/>
          <w:szCs w:val="24"/>
        </w:rPr>
        <w:t>高级检索</w:t>
      </w:r>
    </w:p>
    <w:p w14:paraId="338681C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检索框右边的</w:t>
      </w:r>
      <w:r>
        <w:rPr>
          <w:rStyle w:val="7"/>
          <w:rFonts w:hint="eastAsia" w:ascii="宋体" w:hAnsi="宋体" w:eastAsia="宋体" w:cs="宋体"/>
          <w:color w:val="0070C0"/>
          <w:sz w:val="24"/>
          <w:szCs w:val="24"/>
        </w:rPr>
        <w:t>高级检索</w:t>
      </w:r>
      <w:r>
        <w:rPr>
          <w:rFonts w:hint="eastAsia" w:ascii="宋体" w:hAnsi="宋体" w:eastAsia="宋体" w:cs="宋体"/>
          <w:sz w:val="24"/>
          <w:szCs w:val="24"/>
        </w:rPr>
        <w:t>可以帮助小伙伴更高效精准地找到所需文献。</w:t>
      </w:r>
    </w:p>
    <w:p w14:paraId="74177C2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高级检索需要学习使用布尔逻辑检索技术，逻辑词有</w:t>
      </w:r>
      <w:r>
        <w:rPr>
          <w:rStyle w:val="7"/>
          <w:rFonts w:hint="eastAsia" w:ascii="宋体" w:hAnsi="宋体" w:eastAsia="宋体" w:cs="宋体"/>
          <w:color w:val="0070C0"/>
          <w:sz w:val="24"/>
          <w:szCs w:val="24"/>
        </w:rPr>
        <w:t>AND、OR、NOT</w:t>
      </w:r>
      <w:r>
        <w:rPr>
          <w:rFonts w:hint="eastAsia" w:ascii="宋体" w:hAnsi="宋体" w:eastAsia="宋体" w:cs="宋体"/>
          <w:sz w:val="24"/>
          <w:szCs w:val="24"/>
        </w:rPr>
        <w:t>三种，通过</w:t>
      </w:r>
      <w:r>
        <w:rPr>
          <w:rStyle w:val="7"/>
          <w:rFonts w:hint="eastAsia" w:ascii="宋体" w:hAnsi="宋体" w:eastAsia="宋体" w:cs="宋体"/>
          <w:color w:val="0070C0"/>
          <w:sz w:val="24"/>
          <w:szCs w:val="24"/>
        </w:rPr>
        <w:t>逻辑组配检索词可以缩小或扩大检索范围</w:t>
      </w:r>
      <w:r>
        <w:rPr>
          <w:rFonts w:hint="eastAsia" w:ascii="宋体" w:hAnsi="宋体" w:eastAsia="宋体" w:cs="宋体"/>
          <w:sz w:val="24"/>
          <w:szCs w:val="24"/>
        </w:rPr>
        <w:t>，同时可以通过</w:t>
      </w:r>
      <w:r>
        <w:rPr>
          <w:rStyle w:val="7"/>
          <w:rFonts w:hint="eastAsia" w:ascii="宋体" w:hAnsi="宋体" w:eastAsia="宋体" w:cs="宋体"/>
          <w:color w:val="0070C0"/>
          <w:sz w:val="24"/>
          <w:szCs w:val="24"/>
        </w:rPr>
        <w:t>“+”“-”</w:t>
      </w:r>
      <w:r>
        <w:rPr>
          <w:rFonts w:hint="eastAsia" w:ascii="宋体" w:hAnsi="宋体" w:eastAsia="宋体" w:cs="宋体"/>
          <w:color w:val="333232"/>
          <w:sz w:val="24"/>
          <w:szCs w:val="24"/>
        </w:rPr>
        <w:t>增加或减少检索条件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671BD684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Style w:val="7"/>
          <w:rFonts w:hint="eastAsia" w:ascii="宋体" w:hAnsi="宋体" w:eastAsia="宋体" w:cs="宋体"/>
          <w:color w:val="333232"/>
          <w:sz w:val="24"/>
          <w:szCs w:val="24"/>
        </w:rPr>
        <w:t>出版物检索</w:t>
      </w:r>
    </w:p>
    <w:p w14:paraId="30B5DBD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点击出版物检索可以看到</w:t>
      </w:r>
      <w:r>
        <w:rPr>
          <w:rStyle w:val="7"/>
          <w:rFonts w:hint="eastAsia" w:ascii="宋体" w:hAnsi="宋体" w:eastAsia="宋体" w:cs="宋体"/>
          <w:color w:val="0070C0"/>
          <w:sz w:val="24"/>
          <w:szCs w:val="24"/>
        </w:rPr>
        <w:t>出版来源导航</w:t>
      </w:r>
      <w:r>
        <w:rPr>
          <w:rFonts w:hint="eastAsia" w:ascii="宋体" w:hAnsi="宋体" w:eastAsia="宋体" w:cs="宋体"/>
          <w:sz w:val="24"/>
          <w:szCs w:val="24"/>
        </w:rPr>
        <w:t>，主要包括期刊、学位授予单位、会议、报纸、年鉴和工具书的导航系统。</w:t>
      </w:r>
    </w:p>
    <w:p w14:paraId="45B4A18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6" name="图片 30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0" descr="IMG_2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以上就是本期的介绍内容啦，你学会了吗！</w:t>
      </w:r>
    </w:p>
    <w:p w14:paraId="5783E7D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6" name="图片 35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5" descr="IMG_2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5856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3" w:lineRule="auto"/>
      </w:pPr>
      <w:r>
        <w:separator/>
      </w:r>
    </w:p>
  </w:footnote>
  <w:footnote w:type="continuationSeparator" w:id="1">
    <w:p>
      <w:pPr>
        <w:spacing w:line="363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455C60"/>
    <w:multiLevelType w:val="singleLevel"/>
    <w:tmpl w:val="13455C6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2FF4581A"/>
    <w:multiLevelType w:val="singleLevel"/>
    <w:tmpl w:val="2FF4581A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7DBD3C99"/>
    <w:multiLevelType w:val="singleLevel"/>
    <w:tmpl w:val="7DBD3C9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kOTk1NzRlNjk4YTQ4MjM2Y2NmZmM3NDcxMzA3ZTkifQ=="/>
  </w:docVars>
  <w:rsids>
    <w:rsidRoot w:val="0E1555C2"/>
    <w:rsid w:val="06945F4D"/>
    <w:rsid w:val="085557D8"/>
    <w:rsid w:val="08F671A2"/>
    <w:rsid w:val="0CD95194"/>
    <w:rsid w:val="0D1379F6"/>
    <w:rsid w:val="0E1555C2"/>
    <w:rsid w:val="0F723951"/>
    <w:rsid w:val="131B5629"/>
    <w:rsid w:val="148E33B0"/>
    <w:rsid w:val="16637BBC"/>
    <w:rsid w:val="17451D5A"/>
    <w:rsid w:val="18AF60F7"/>
    <w:rsid w:val="1A2E77EB"/>
    <w:rsid w:val="1E4A0A14"/>
    <w:rsid w:val="210E661B"/>
    <w:rsid w:val="24102607"/>
    <w:rsid w:val="25901318"/>
    <w:rsid w:val="25AE5DB9"/>
    <w:rsid w:val="25BB3A30"/>
    <w:rsid w:val="26F32BCD"/>
    <w:rsid w:val="28C7709F"/>
    <w:rsid w:val="2BF04AB5"/>
    <w:rsid w:val="2E7B7FC8"/>
    <w:rsid w:val="32F610A9"/>
    <w:rsid w:val="35697FCF"/>
    <w:rsid w:val="367A3B7B"/>
    <w:rsid w:val="39C44851"/>
    <w:rsid w:val="3A0C25C8"/>
    <w:rsid w:val="3A6E5F30"/>
    <w:rsid w:val="3C1B1213"/>
    <w:rsid w:val="3E812040"/>
    <w:rsid w:val="3EF9791D"/>
    <w:rsid w:val="41117B50"/>
    <w:rsid w:val="45E945C3"/>
    <w:rsid w:val="476607F9"/>
    <w:rsid w:val="47730656"/>
    <w:rsid w:val="47B373CB"/>
    <w:rsid w:val="48F34CBC"/>
    <w:rsid w:val="4AD70357"/>
    <w:rsid w:val="4B491F67"/>
    <w:rsid w:val="4BD27C7D"/>
    <w:rsid w:val="4F23003D"/>
    <w:rsid w:val="50C341AF"/>
    <w:rsid w:val="516F044A"/>
    <w:rsid w:val="550368A3"/>
    <w:rsid w:val="5C2D35CD"/>
    <w:rsid w:val="5DB75FC4"/>
    <w:rsid w:val="61312905"/>
    <w:rsid w:val="62130FA8"/>
    <w:rsid w:val="63907A7D"/>
    <w:rsid w:val="63A66D66"/>
    <w:rsid w:val="64E86BD1"/>
    <w:rsid w:val="68880FA7"/>
    <w:rsid w:val="68A523FA"/>
    <w:rsid w:val="68E0024B"/>
    <w:rsid w:val="69EC1895"/>
    <w:rsid w:val="6A0E71D5"/>
    <w:rsid w:val="6B1821D9"/>
    <w:rsid w:val="6C042BA5"/>
    <w:rsid w:val="6ED05EAE"/>
    <w:rsid w:val="70A358F4"/>
    <w:rsid w:val="717D7FFC"/>
    <w:rsid w:val="7180401D"/>
    <w:rsid w:val="73C93F69"/>
    <w:rsid w:val="792F2CB9"/>
    <w:rsid w:val="7C79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363" w:lineRule="auto"/>
      <w:ind w:left="10" w:hanging="10"/>
    </w:pPr>
    <w:rPr>
      <w:rFonts w:ascii="Microsoft YaHei UI" w:hAnsi="Microsoft YaHei UI" w:eastAsia="Microsoft YaHei UI" w:cs="Microsoft YaHei UI"/>
      <w:color w:val="000000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../NUL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1126</Words>
  <Characters>1185</Characters>
  <Lines>0</Lines>
  <Paragraphs>0</Paragraphs>
  <TotalTime>20</TotalTime>
  <ScaleCrop>false</ScaleCrop>
  <LinksUpToDate>false</LinksUpToDate>
  <CharactersWithSpaces>1199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2024-11-14T02:39:00Z</dcterms:created>
  <dc:creator>忽闪</dc:creator>
  <cp:lastModifiedBy>Administrator</cp:lastModifiedBy>
  <dcterms:modified xsi:type="dcterms:W3CDTF">2025-09-05T12:01:16Z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6174415C46B345258756A9D435C5A3E7_13</vt:lpwstr>
  </property>
</Properties>
</file>